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CD" w:rsidRDefault="00393F4B" w:rsidP="00226A0C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highlight w:val="lightGray"/>
        </w:rPr>
        <w:t>Licitationstekst</w:t>
      </w:r>
      <w:r w:rsidR="008D20CD" w:rsidRPr="00EC13B9">
        <w:rPr>
          <w:i/>
          <w:sz w:val="28"/>
          <w:szCs w:val="28"/>
          <w:highlight w:val="lightGray"/>
        </w:rPr>
        <w:t>:</w:t>
      </w:r>
    </w:p>
    <w:p w:rsidR="00AB2C1B" w:rsidRPr="000E366D" w:rsidRDefault="00305370" w:rsidP="00071EEA">
      <w:pPr>
        <w:spacing w:line="240" w:lineRule="auto"/>
        <w:outlineLvl w:val="0"/>
        <w:rPr>
          <w:sz w:val="24"/>
          <w:szCs w:val="24"/>
        </w:rPr>
      </w:pPr>
      <w:r>
        <w:rPr>
          <w:sz w:val="40"/>
          <w:szCs w:val="40"/>
        </w:rPr>
        <w:t>Bænk</w:t>
      </w:r>
      <w:r w:rsidR="0021646F">
        <w:rPr>
          <w:sz w:val="40"/>
          <w:szCs w:val="40"/>
        </w:rPr>
        <w:t xml:space="preserve"> </w:t>
      </w:r>
    </w:p>
    <w:p w:rsidR="002C7F66" w:rsidRPr="00071EEA" w:rsidRDefault="00305370" w:rsidP="00071EEA">
      <w:pPr>
        <w:pStyle w:val="Ingenafstand"/>
      </w:pPr>
      <w:r>
        <w:t>Bænk</w:t>
      </w:r>
      <w:r w:rsidR="00071EEA">
        <w:t>en</w:t>
      </w:r>
      <w:r>
        <w:t xml:space="preserve">  er et møbel </w:t>
      </w:r>
      <w:r w:rsidR="002C7F66">
        <w:t>der kan anvendes såvel inden – som udendørs.</w:t>
      </w:r>
    </w:p>
    <w:p w:rsidR="002C7F66" w:rsidRDefault="002C7F66" w:rsidP="00071EEA">
      <w:pPr>
        <w:pStyle w:val="Ingenafstand"/>
        <w:rPr>
          <w:rFonts w:cstheme="minorHAnsi"/>
        </w:rPr>
      </w:pPr>
      <w:r>
        <w:rPr>
          <w:rFonts w:cstheme="minorHAnsi"/>
        </w:rPr>
        <w:t>Bænk</w:t>
      </w:r>
      <w:r w:rsidR="00071EEA">
        <w:rPr>
          <w:rFonts w:cstheme="minorHAnsi"/>
        </w:rPr>
        <w:t>en</w:t>
      </w:r>
      <w:r>
        <w:rPr>
          <w:rFonts w:cstheme="minorHAnsi"/>
        </w:rPr>
        <w:t xml:space="preserve"> </w:t>
      </w:r>
      <w:r w:rsidRPr="003B5E08">
        <w:rPr>
          <w:rFonts w:cstheme="minorHAnsi"/>
        </w:rPr>
        <w:t xml:space="preserve"> er udviklet i</w:t>
      </w:r>
      <w:r w:rsidR="00071EEA">
        <w:rPr>
          <w:rFonts w:cstheme="minorHAnsi"/>
        </w:rPr>
        <w:t xml:space="preserve"> en</w:t>
      </w:r>
      <w:r>
        <w:rPr>
          <w:rFonts w:cstheme="minorHAnsi"/>
        </w:rPr>
        <w:t xml:space="preserve"> </w:t>
      </w:r>
      <w:r w:rsidRPr="003B5E08">
        <w:rPr>
          <w:rFonts w:cstheme="minorHAnsi"/>
        </w:rPr>
        <w:t>serien, som omfatter bord, grill</w:t>
      </w:r>
      <w:r>
        <w:rPr>
          <w:rFonts w:cstheme="minorHAnsi"/>
        </w:rPr>
        <w:t xml:space="preserve">, </w:t>
      </w:r>
      <w:r w:rsidRPr="003B5E08">
        <w:rPr>
          <w:rFonts w:cstheme="minorHAnsi"/>
        </w:rPr>
        <w:t>affaldsbeholder</w:t>
      </w:r>
      <w:r>
        <w:rPr>
          <w:rFonts w:cstheme="minorHAnsi"/>
        </w:rPr>
        <w:t xml:space="preserve">, lige og krumme bænke. </w:t>
      </w:r>
    </w:p>
    <w:p w:rsidR="002C7F66" w:rsidRPr="003B5E08" w:rsidRDefault="002C7F66" w:rsidP="00071EEA">
      <w:pPr>
        <w:pStyle w:val="Ingenafstand"/>
        <w:rPr>
          <w:rFonts w:cstheme="minorHAnsi"/>
        </w:rPr>
      </w:pPr>
      <w:r>
        <w:rPr>
          <w:rFonts w:cstheme="minorHAnsi"/>
        </w:rPr>
        <w:t>Placeret sammen med Bord danner produkte</w:t>
      </w:r>
      <w:r w:rsidR="00D96984">
        <w:rPr>
          <w:rFonts w:cstheme="minorHAnsi"/>
        </w:rPr>
        <w:t xml:space="preserve">rne </w:t>
      </w:r>
      <w:r w:rsidR="00961998">
        <w:rPr>
          <w:rFonts w:cstheme="minorHAnsi"/>
        </w:rPr>
        <w:t>et picnic</w:t>
      </w:r>
      <w:r>
        <w:rPr>
          <w:rFonts w:cstheme="minorHAnsi"/>
        </w:rPr>
        <w:t xml:space="preserve">sæt. </w:t>
      </w:r>
    </w:p>
    <w:p w:rsidR="00393F4B" w:rsidRDefault="00393F4B" w:rsidP="00393F4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Bænken </w:t>
      </w:r>
      <w:r w:rsidRPr="0079262C">
        <w:rPr>
          <w:sz w:val="24"/>
          <w:szCs w:val="24"/>
        </w:rPr>
        <w:t>produceres</w:t>
      </w:r>
      <w:r w:rsidRPr="0079262C">
        <w:rPr>
          <w:color w:val="000000" w:themeColor="text1"/>
          <w:sz w:val="24"/>
          <w:szCs w:val="24"/>
        </w:rPr>
        <w:t>, som standard,</w:t>
      </w:r>
      <w:r w:rsidRPr="0079262C">
        <w:rPr>
          <w:sz w:val="24"/>
          <w:szCs w:val="24"/>
        </w:rPr>
        <w:t xml:space="preserve"> i moduler à 2</w:t>
      </w:r>
      <w:r>
        <w:rPr>
          <w:sz w:val="24"/>
          <w:szCs w:val="24"/>
        </w:rPr>
        <w:t>000 mm</w:t>
      </w:r>
      <w:r w:rsidRPr="0079262C">
        <w:rPr>
          <w:sz w:val="24"/>
          <w:szCs w:val="24"/>
        </w:rPr>
        <w:t xml:space="preserve"> længde</w:t>
      </w:r>
      <w:r>
        <w:rPr>
          <w:sz w:val="24"/>
          <w:szCs w:val="24"/>
        </w:rPr>
        <w:t>. De to planker i massivt træ er fremstillet i ét stykke for at undgå limsamlinger. De to planker er monteret i plintens længderetning</w:t>
      </w:r>
      <w:r w:rsidRPr="0079262C">
        <w:rPr>
          <w:sz w:val="24"/>
          <w:szCs w:val="24"/>
        </w:rPr>
        <w:t xml:space="preserve">. </w:t>
      </w:r>
      <w:r w:rsidR="0080252B">
        <w:rPr>
          <w:sz w:val="24"/>
          <w:szCs w:val="24"/>
        </w:rPr>
        <w:t>Mål: 2000x294x40 mm.</w:t>
      </w:r>
    </w:p>
    <w:p w:rsidR="00393F4B" w:rsidRPr="0079262C" w:rsidRDefault="00393F4B" w:rsidP="00393F4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Bænken kan leveres med afkortede bænkeben til opstilling på terræn eller som standard, hvor bænken funderes under terræn.</w:t>
      </w:r>
    </w:p>
    <w:p w:rsidR="00393F4B" w:rsidRDefault="00393F4B" w:rsidP="00393F4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Hvor to bænke og et bord er opstillet som picnicsæt, vejer et komplet sæt </w:t>
      </w:r>
    </w:p>
    <w:p w:rsidR="00393F4B" w:rsidRDefault="00393F4B" w:rsidP="00393F4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med fundering 2000 Kg. </w:t>
      </w:r>
    </w:p>
    <w:p w:rsidR="00393F4B" w:rsidRDefault="00393F4B" w:rsidP="00393F4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Serien har vist sin robusthed i det offentlige rum.</w:t>
      </w:r>
    </w:p>
    <w:p w:rsidR="00393F4B" w:rsidRPr="0079262C" w:rsidRDefault="00393F4B" w:rsidP="00393F4B">
      <w:pPr>
        <w:pStyle w:val="Ingenafstand"/>
        <w:rPr>
          <w:color w:val="000000" w:themeColor="text1"/>
        </w:rPr>
      </w:pPr>
      <w:r>
        <w:t xml:space="preserve">Findes i både med </w:t>
      </w:r>
      <w:r>
        <w:rPr>
          <w:color w:val="000000" w:themeColor="text1"/>
        </w:rPr>
        <w:t xml:space="preserve">overfladebehandlet </w:t>
      </w:r>
      <w:r w:rsidRPr="0079262C">
        <w:rPr>
          <w:color w:val="000000" w:themeColor="text1"/>
        </w:rPr>
        <w:t>stål med sæde</w:t>
      </w:r>
      <w:r>
        <w:rPr>
          <w:color w:val="000000" w:themeColor="text1"/>
        </w:rPr>
        <w:t xml:space="preserve"> i træ og</w:t>
      </w:r>
      <w:r w:rsidRPr="00071EE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overfladebehandlet støbejern med </w:t>
      </w:r>
      <w:r w:rsidRPr="0079262C">
        <w:rPr>
          <w:color w:val="000000" w:themeColor="text1"/>
        </w:rPr>
        <w:t>sæde</w:t>
      </w:r>
      <w:r>
        <w:rPr>
          <w:color w:val="000000" w:themeColor="text1"/>
        </w:rPr>
        <w:t xml:space="preserve"> i træ.</w:t>
      </w:r>
    </w:p>
    <w:p w:rsidR="00AB2C1B" w:rsidRDefault="00AB2C1B" w:rsidP="002C7F66">
      <w:pPr>
        <w:pStyle w:val="Ingenafstand"/>
        <w:rPr>
          <w:sz w:val="28"/>
          <w:szCs w:val="28"/>
        </w:rPr>
      </w:pPr>
    </w:p>
    <w:p w:rsidR="0079262C" w:rsidRDefault="0079262C" w:rsidP="002C7F66">
      <w:pPr>
        <w:pStyle w:val="Ingenafstand"/>
      </w:pPr>
    </w:p>
    <w:p w:rsidR="00217AEC" w:rsidRDefault="00217AEC" w:rsidP="002C7F66">
      <w:pPr>
        <w:pStyle w:val="Ingenafstand"/>
      </w:pPr>
    </w:p>
    <w:sectPr w:rsidR="00217AEC" w:rsidSect="004E65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66" w:rsidRDefault="002C7F66" w:rsidP="008D20CD">
      <w:pPr>
        <w:spacing w:after="0" w:line="240" w:lineRule="auto"/>
      </w:pPr>
      <w:r>
        <w:separator/>
      </w:r>
    </w:p>
  </w:endnote>
  <w:endnote w:type="continuationSeparator" w:id="0">
    <w:p w:rsidR="002C7F66" w:rsidRDefault="002C7F66" w:rsidP="008D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66" w:rsidRDefault="002C7F66" w:rsidP="008D20CD">
      <w:pPr>
        <w:spacing w:after="0" w:line="240" w:lineRule="auto"/>
      </w:pPr>
      <w:r>
        <w:separator/>
      </w:r>
    </w:p>
  </w:footnote>
  <w:footnote w:type="continuationSeparator" w:id="0">
    <w:p w:rsidR="002C7F66" w:rsidRDefault="002C7F66" w:rsidP="008D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66" w:rsidRDefault="002C7F66" w:rsidP="00071EEA">
    <w:pPr>
      <w:pStyle w:val="Sidehoved"/>
      <w:jc w:val="right"/>
      <w:rPr>
        <w:sz w:val="32"/>
        <w:szCs w:val="32"/>
      </w:rPr>
    </w:pPr>
    <w:r>
      <w:rPr>
        <w:sz w:val="32"/>
        <w:szCs w:val="32"/>
      </w:rPr>
      <w:t>EBD.10.1067</w:t>
    </w:r>
    <w:r w:rsidR="00071EEA">
      <w:rPr>
        <w:sz w:val="32"/>
        <w:szCs w:val="32"/>
      </w:rPr>
      <w:t>, EBD.10.1068</w:t>
    </w:r>
    <w:r>
      <w:rPr>
        <w:sz w:val="32"/>
        <w:szCs w:val="32"/>
      </w:rPr>
      <w:t xml:space="preserve"> Mobilia Bænk 290 </w:t>
    </w:r>
  </w:p>
  <w:p w:rsidR="002C7F66" w:rsidRDefault="00071EEA">
    <w:pPr>
      <w:pStyle w:val="Sidehoved"/>
    </w:pPr>
    <w:r>
      <w:rPr>
        <w:sz w:val="24"/>
        <w:szCs w:val="24"/>
      </w:rPr>
      <w:t xml:space="preserve">                                                                                                                                      </w:t>
    </w:r>
    <w:r w:rsidRPr="000E366D">
      <w:rPr>
        <w:sz w:val="24"/>
        <w:szCs w:val="24"/>
      </w:rPr>
      <w:t>Design: Erik Brandt Dam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A2D"/>
    <w:multiLevelType w:val="hybridMultilevel"/>
    <w:tmpl w:val="662AC53A"/>
    <w:lvl w:ilvl="0" w:tplc="A644F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78AC"/>
    <w:multiLevelType w:val="hybridMultilevel"/>
    <w:tmpl w:val="60AC41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0CD"/>
    <w:rsid w:val="00044578"/>
    <w:rsid w:val="00060670"/>
    <w:rsid w:val="00071EEA"/>
    <w:rsid w:val="000A0947"/>
    <w:rsid w:val="001D78C4"/>
    <w:rsid w:val="0021646F"/>
    <w:rsid w:val="00217AEC"/>
    <w:rsid w:val="00226A0C"/>
    <w:rsid w:val="00255923"/>
    <w:rsid w:val="0025775C"/>
    <w:rsid w:val="002961FD"/>
    <w:rsid w:val="0029684E"/>
    <w:rsid w:val="002B3178"/>
    <w:rsid w:val="002C44D5"/>
    <w:rsid w:val="002C7F66"/>
    <w:rsid w:val="00305370"/>
    <w:rsid w:val="003301EA"/>
    <w:rsid w:val="003415DE"/>
    <w:rsid w:val="00346214"/>
    <w:rsid w:val="00382F13"/>
    <w:rsid w:val="00393F4B"/>
    <w:rsid w:val="003A6DB1"/>
    <w:rsid w:val="003D28B4"/>
    <w:rsid w:val="003E40DC"/>
    <w:rsid w:val="003F7BBA"/>
    <w:rsid w:val="00422FA1"/>
    <w:rsid w:val="00424020"/>
    <w:rsid w:val="0048124B"/>
    <w:rsid w:val="004967F3"/>
    <w:rsid w:val="004C094D"/>
    <w:rsid w:val="004E49DD"/>
    <w:rsid w:val="004E6509"/>
    <w:rsid w:val="00527776"/>
    <w:rsid w:val="00552F5C"/>
    <w:rsid w:val="0058608B"/>
    <w:rsid w:val="005D2887"/>
    <w:rsid w:val="00604958"/>
    <w:rsid w:val="00624C52"/>
    <w:rsid w:val="00645DD3"/>
    <w:rsid w:val="00660142"/>
    <w:rsid w:val="00686C02"/>
    <w:rsid w:val="006D7B14"/>
    <w:rsid w:val="00706D30"/>
    <w:rsid w:val="00723678"/>
    <w:rsid w:val="007548AD"/>
    <w:rsid w:val="0079262C"/>
    <w:rsid w:val="007D3551"/>
    <w:rsid w:val="007F15A2"/>
    <w:rsid w:val="0080252B"/>
    <w:rsid w:val="008063C5"/>
    <w:rsid w:val="008C4BFA"/>
    <w:rsid w:val="008D20CD"/>
    <w:rsid w:val="008F7732"/>
    <w:rsid w:val="009070FB"/>
    <w:rsid w:val="00907FCA"/>
    <w:rsid w:val="00961998"/>
    <w:rsid w:val="00967465"/>
    <w:rsid w:val="009A79FC"/>
    <w:rsid w:val="00A26EDB"/>
    <w:rsid w:val="00AB2C1B"/>
    <w:rsid w:val="00AC3A93"/>
    <w:rsid w:val="00AD720C"/>
    <w:rsid w:val="00AE5A2F"/>
    <w:rsid w:val="00B43979"/>
    <w:rsid w:val="00B5481B"/>
    <w:rsid w:val="00BA4D51"/>
    <w:rsid w:val="00BA573E"/>
    <w:rsid w:val="00BC73DF"/>
    <w:rsid w:val="00C14040"/>
    <w:rsid w:val="00C37F02"/>
    <w:rsid w:val="00C859C2"/>
    <w:rsid w:val="00CA30AF"/>
    <w:rsid w:val="00CA5EAB"/>
    <w:rsid w:val="00CE6B95"/>
    <w:rsid w:val="00D128B6"/>
    <w:rsid w:val="00D21A46"/>
    <w:rsid w:val="00D765C6"/>
    <w:rsid w:val="00D94E9C"/>
    <w:rsid w:val="00D96984"/>
    <w:rsid w:val="00DE112B"/>
    <w:rsid w:val="00E15CF4"/>
    <w:rsid w:val="00E40DE5"/>
    <w:rsid w:val="00EA4350"/>
    <w:rsid w:val="00ED31A8"/>
    <w:rsid w:val="00F44A1F"/>
    <w:rsid w:val="00F518E6"/>
    <w:rsid w:val="00F754A5"/>
    <w:rsid w:val="00F8614D"/>
    <w:rsid w:val="00FB6A49"/>
    <w:rsid w:val="00FC0298"/>
    <w:rsid w:val="00FC42CD"/>
    <w:rsid w:val="00FE1239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D2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D20CD"/>
  </w:style>
  <w:style w:type="paragraph" w:styleId="Sidefod">
    <w:name w:val="footer"/>
    <w:basedOn w:val="Normal"/>
    <w:link w:val="SidefodTegn"/>
    <w:uiPriority w:val="99"/>
    <w:semiHidden/>
    <w:unhideWhenUsed/>
    <w:rsid w:val="008D2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D20CD"/>
  </w:style>
  <w:style w:type="paragraph" w:styleId="Listeafsnit">
    <w:name w:val="List Paragraph"/>
    <w:basedOn w:val="Normal"/>
    <w:uiPriority w:val="34"/>
    <w:qFormat/>
    <w:rsid w:val="008D20CD"/>
    <w:pPr>
      <w:ind w:left="720"/>
      <w:contextualSpacing/>
    </w:pPr>
  </w:style>
  <w:style w:type="paragraph" w:styleId="Ingenafstand">
    <w:name w:val="No Spacing"/>
    <w:uiPriority w:val="1"/>
    <w:qFormat/>
    <w:rsid w:val="003053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Kennet Jeppesen</cp:lastModifiedBy>
  <cp:revision>3</cp:revision>
  <cp:lastPrinted>2010-08-03T08:44:00Z</cp:lastPrinted>
  <dcterms:created xsi:type="dcterms:W3CDTF">2010-08-03T08:44:00Z</dcterms:created>
  <dcterms:modified xsi:type="dcterms:W3CDTF">2010-08-03T09:44:00Z</dcterms:modified>
</cp:coreProperties>
</file>